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2" w:rsidRDefault="00121692" w:rsidP="00121692">
      <w:pPr>
        <w:pStyle w:val="3"/>
        <w:widowControl/>
        <w:jc w:val="center"/>
        <w:outlineLvl w:val="0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20"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pacing w:val="20"/>
          <w:sz w:val="32"/>
          <w:szCs w:val="32"/>
        </w:rPr>
        <w:t xml:space="preserve"> сельского поселения</w:t>
      </w:r>
    </w:p>
    <w:p w:rsidR="00121692" w:rsidRDefault="00121692" w:rsidP="00121692">
      <w:pPr>
        <w:pStyle w:val="3"/>
        <w:widowControl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2"/>
        </w:rPr>
      </w:pPr>
      <w:r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121692" w:rsidTr="00825D6B">
        <w:tc>
          <w:tcPr>
            <w:tcW w:w="3572" w:type="dxa"/>
            <w:hideMark/>
          </w:tcPr>
          <w:p w:rsidR="00121692" w:rsidRDefault="00121692" w:rsidP="00825D6B">
            <w:pPr>
              <w:pStyle w:val="3"/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» июня 2017 г.</w:t>
            </w:r>
          </w:p>
        </w:tc>
        <w:tc>
          <w:tcPr>
            <w:tcW w:w="2211" w:type="dxa"/>
            <w:hideMark/>
          </w:tcPr>
          <w:p w:rsidR="00121692" w:rsidRDefault="00121692" w:rsidP="00825D6B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п. </w:t>
            </w:r>
            <w:r>
              <w:rPr>
                <w:rFonts w:ascii="Arial" w:hAnsi="Arial" w:cs="Arial"/>
                <w:lang w:eastAsia="en-US"/>
              </w:rPr>
              <w:t>Лисица</w:t>
            </w:r>
          </w:p>
          <w:p w:rsidR="00121692" w:rsidRDefault="00121692" w:rsidP="00825D6B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121692" w:rsidRDefault="00121692" w:rsidP="00825D6B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121692" w:rsidRDefault="00121692" w:rsidP="00825D6B">
            <w:pPr>
              <w:pStyle w:val="3"/>
              <w:widowControl/>
              <w:spacing w:line="276" w:lineRule="auto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   № 37</w:t>
            </w:r>
          </w:p>
        </w:tc>
      </w:tr>
    </w:tbl>
    <w:p w:rsidR="00121692" w:rsidRDefault="00121692" w:rsidP="00121692">
      <w:pPr>
        <w:pStyle w:val="a6"/>
        <w:jc w:val="center"/>
        <w:rPr>
          <w:b/>
          <w:sz w:val="28"/>
          <w:szCs w:val="28"/>
        </w:rPr>
      </w:pPr>
    </w:p>
    <w:p w:rsidR="00121692" w:rsidRPr="001031AF" w:rsidRDefault="00121692" w:rsidP="00121692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1031AF">
        <w:rPr>
          <w:rFonts w:ascii="Arial" w:hAnsi="Arial" w:cs="Arial"/>
          <w:b/>
          <w:sz w:val="24"/>
          <w:szCs w:val="24"/>
        </w:rPr>
        <w:t xml:space="preserve">Об утверждении Методики планирования бюджетных ассигнований, </w:t>
      </w:r>
      <w:proofErr w:type="gramStart"/>
      <w:r w:rsidRPr="001031AF">
        <w:rPr>
          <w:rFonts w:ascii="Arial" w:hAnsi="Arial" w:cs="Arial"/>
          <w:b/>
          <w:sz w:val="24"/>
          <w:szCs w:val="24"/>
        </w:rPr>
        <w:t>предусматривающую</w:t>
      </w:r>
      <w:proofErr w:type="gramEnd"/>
      <w:r w:rsidRPr="001031AF">
        <w:rPr>
          <w:rFonts w:ascii="Arial" w:hAnsi="Arial" w:cs="Arial"/>
          <w:b/>
          <w:sz w:val="24"/>
          <w:szCs w:val="24"/>
        </w:rPr>
        <w:t xml:space="preserve"> их разделение на исполнение действующих и принимаемых обязательств бюджета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сельского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поселенияВерхнекетского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121692" w:rsidRDefault="00121692" w:rsidP="00121692">
      <w:pPr>
        <w:pStyle w:val="a6"/>
        <w:rPr>
          <w:rFonts w:cs="Arial"/>
          <w:sz w:val="24"/>
          <w:szCs w:val="24"/>
        </w:rPr>
      </w:pP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В соответствии со статьей 174.2 Бюджетного кодекса Российской Федерации</w:t>
      </w: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uppressAutoHyphens/>
        <w:spacing w:after="0" w:line="240" w:lineRule="auto"/>
        <w:ind w:right="43" w:firstLine="567"/>
        <w:rPr>
          <w:rFonts w:ascii="Arial" w:hAnsi="Arial" w:cs="Arial"/>
          <w:bCs/>
          <w:sz w:val="24"/>
          <w:szCs w:val="24"/>
        </w:rPr>
      </w:pPr>
      <w:r w:rsidRPr="001031AF">
        <w:rPr>
          <w:rFonts w:ascii="Arial" w:hAnsi="Arial" w:cs="Arial"/>
          <w:bCs/>
          <w:sz w:val="24"/>
          <w:szCs w:val="24"/>
        </w:rPr>
        <w:t>ПОСТАНОВЛЯЮ:</w:t>
      </w:r>
    </w:p>
    <w:p w:rsidR="00121692" w:rsidRPr="001031AF" w:rsidRDefault="00121692" w:rsidP="00121692">
      <w:pPr>
        <w:suppressAutoHyphens/>
        <w:spacing w:after="0" w:line="240" w:lineRule="auto"/>
        <w:ind w:firstLine="790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pStyle w:val="a3"/>
        <w:numPr>
          <w:ilvl w:val="0"/>
          <w:numId w:val="1"/>
        </w:numPr>
        <w:suppressAutoHyphens/>
        <w:spacing w:after="0" w:line="240" w:lineRule="auto"/>
        <w:ind w:left="0" w:right="43" w:firstLine="0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Утвердить Методику планирования бюджетных ассигнований, предусматривающую их разделение на исполнение действующих и принимаемых обязательств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</w:t>
      </w:r>
      <w:r w:rsidRPr="001031AF">
        <w:rPr>
          <w:rFonts w:ascii="Arial" w:hAnsi="Arial" w:cs="Arial"/>
          <w:color w:val="000000"/>
          <w:sz w:val="24"/>
          <w:szCs w:val="24"/>
        </w:rPr>
        <w:t>согласно приложению №1.</w:t>
      </w:r>
    </w:p>
    <w:p w:rsidR="00121692" w:rsidRPr="001031AF" w:rsidRDefault="00121692" w:rsidP="0012169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Утвердить Порядок планирования бюджетных ассигнований </w:t>
      </w:r>
      <w:r w:rsidRPr="001031AF">
        <w:rPr>
          <w:rFonts w:ascii="Arial" w:hAnsi="Arial" w:cs="Arial"/>
          <w:color w:val="000000"/>
          <w:sz w:val="24"/>
          <w:szCs w:val="24"/>
        </w:rPr>
        <w:t>согласно приложению №2.</w:t>
      </w:r>
    </w:p>
    <w:p w:rsidR="00121692" w:rsidRPr="001031AF" w:rsidRDefault="00121692" w:rsidP="00121692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от 03.12.2013 №073 «Об утверждении Порядка планирования бюджетных ассигнований по исполнению действующих и принимаемых обязательств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на очередной финансовый год»</w:t>
      </w:r>
    </w:p>
    <w:p w:rsidR="00121692" w:rsidRPr="001031AF" w:rsidRDefault="00121692" w:rsidP="001216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342E2F"/>
          <w:kern w:val="36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121692" w:rsidRPr="001031AF" w:rsidRDefault="00121692" w:rsidP="0012169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031AF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 оставляю за собой.</w:t>
      </w:r>
    </w:p>
    <w:p w:rsidR="00121692" w:rsidRPr="001031AF" w:rsidRDefault="00121692" w:rsidP="00121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31AF">
        <w:rPr>
          <w:rFonts w:ascii="Arial" w:hAnsi="Arial" w:cs="Arial"/>
          <w:color w:val="000000"/>
          <w:sz w:val="24"/>
          <w:szCs w:val="24"/>
        </w:rPr>
        <w:t>Глава  </w:t>
      </w:r>
      <w:proofErr w:type="spellStart"/>
      <w:r w:rsidRPr="001031AF">
        <w:rPr>
          <w:rFonts w:ascii="Arial" w:hAnsi="Arial" w:cs="Arial"/>
          <w:color w:val="000000"/>
          <w:sz w:val="24"/>
          <w:szCs w:val="24"/>
        </w:rPr>
        <w:t>Макзырского</w:t>
      </w:r>
      <w:proofErr w:type="spellEnd"/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31AF">
        <w:rPr>
          <w:rFonts w:ascii="Arial" w:hAnsi="Arial" w:cs="Arial"/>
          <w:color w:val="000000"/>
          <w:sz w:val="24"/>
          <w:szCs w:val="24"/>
        </w:rPr>
        <w:t>сельского поселения        </w:t>
      </w:r>
      <w:r w:rsidRPr="001031AF">
        <w:rPr>
          <w:rFonts w:ascii="Arial" w:hAnsi="Arial" w:cs="Arial"/>
          <w:color w:val="000000"/>
          <w:sz w:val="24"/>
          <w:szCs w:val="24"/>
        </w:rPr>
        <w:tab/>
      </w:r>
      <w:r w:rsidRPr="001031AF">
        <w:rPr>
          <w:rFonts w:ascii="Arial" w:hAnsi="Arial" w:cs="Arial"/>
          <w:color w:val="000000"/>
          <w:sz w:val="24"/>
          <w:szCs w:val="24"/>
        </w:rPr>
        <w:tab/>
      </w:r>
      <w:r w:rsidRPr="001031AF">
        <w:rPr>
          <w:rFonts w:ascii="Arial" w:hAnsi="Arial" w:cs="Arial"/>
          <w:color w:val="000000"/>
          <w:sz w:val="24"/>
          <w:szCs w:val="24"/>
        </w:rPr>
        <w:tab/>
      </w:r>
      <w:r w:rsidRPr="001031AF">
        <w:rPr>
          <w:rFonts w:ascii="Arial" w:hAnsi="Arial" w:cs="Arial"/>
          <w:color w:val="000000"/>
          <w:sz w:val="24"/>
          <w:szCs w:val="24"/>
        </w:rPr>
        <w:tab/>
      </w:r>
      <w:r w:rsidRPr="001031A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031AF">
        <w:rPr>
          <w:rFonts w:ascii="Arial" w:hAnsi="Arial" w:cs="Arial"/>
          <w:color w:val="000000"/>
          <w:sz w:val="24"/>
          <w:szCs w:val="24"/>
        </w:rPr>
        <w:t>В.Г.Звягина</w:t>
      </w:r>
      <w:proofErr w:type="spellEnd"/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  <w:sectPr w:rsidR="00121692" w:rsidRPr="001031AF">
          <w:pgSz w:w="11906" w:h="16838"/>
          <w:pgMar w:top="1134" w:right="850" w:bottom="1134" w:left="1701" w:header="708" w:footer="708" w:gutter="0"/>
          <w:cols w:space="720"/>
        </w:sectPr>
      </w:pPr>
    </w:p>
    <w:p w:rsidR="00121692" w:rsidRPr="001031AF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  <w:r w:rsidRPr="001031AF">
        <w:rPr>
          <w:rFonts w:ascii="Arial" w:hAnsi="Arial" w:cs="Arial"/>
          <w:b w:val="0"/>
          <w:spacing w:val="0"/>
          <w:sz w:val="24"/>
          <w:szCs w:val="24"/>
        </w:rPr>
        <w:lastRenderedPageBreak/>
        <w:t>Приложение № 1</w:t>
      </w:r>
    </w:p>
    <w:p w:rsidR="00121692" w:rsidRPr="001031AF" w:rsidRDefault="00121692" w:rsidP="00121692">
      <w:pPr>
        <w:spacing w:after="0" w:line="240" w:lineRule="auto"/>
        <w:ind w:left="4500"/>
        <w:jc w:val="right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21692" w:rsidRPr="001031AF" w:rsidRDefault="00121692" w:rsidP="00121692">
      <w:pPr>
        <w:spacing w:after="0" w:line="240" w:lineRule="auto"/>
        <w:ind w:left="4500"/>
        <w:jc w:val="right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от 22.06.2017  N 37</w:t>
      </w:r>
    </w:p>
    <w:p w:rsidR="00121692" w:rsidRDefault="00121692" w:rsidP="00121692">
      <w:pPr>
        <w:ind w:left="3540" w:firstLine="708"/>
        <w:jc w:val="both"/>
        <w:rPr>
          <w:rFonts w:ascii="Arial" w:hAnsi="Arial" w:cs="Arial"/>
        </w:rPr>
      </w:pP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center"/>
        <w:rPr>
          <w:rFonts w:ascii="Arial" w:hAnsi="Arial" w:cs="Arial"/>
          <w:b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Методика планирования </w:t>
      </w:r>
      <w:r w:rsidRPr="001031AF">
        <w:rPr>
          <w:rFonts w:ascii="Arial" w:hAnsi="Arial" w:cs="Arial"/>
          <w:b/>
          <w:sz w:val="24"/>
          <w:szCs w:val="24"/>
        </w:rPr>
        <w:t>бюджетных ассигнований, предусматривающая</w:t>
      </w:r>
      <w:r w:rsidRPr="001031A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031AF">
        <w:rPr>
          <w:rFonts w:ascii="Arial" w:hAnsi="Arial" w:cs="Arial"/>
          <w:b/>
          <w:sz w:val="24"/>
          <w:szCs w:val="24"/>
        </w:rPr>
        <w:t xml:space="preserve">их разделение на исполнение действующих и принимаемых обязательств бюджета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b/>
          <w:sz w:val="24"/>
          <w:szCs w:val="24"/>
        </w:rPr>
      </w:pPr>
    </w:p>
    <w:p w:rsidR="00121692" w:rsidRPr="001031AF" w:rsidRDefault="00121692" w:rsidP="00121692">
      <w:pPr>
        <w:suppressAutoHyphens/>
        <w:spacing w:after="0" w:line="240" w:lineRule="auto"/>
        <w:ind w:right="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 xml:space="preserve">Настоящая Методика планирования бюджетных ассигнований 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год или плановый период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раздельно по действующим и принимаемым обязательствам на очередной финансовый год и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плановый  период.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121692" w:rsidRPr="001031AF" w:rsidRDefault="00121692" w:rsidP="001216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Настоящей Методикой предлагаются предварительные проектировки предельных объемов бюджетных ассигнований на очередной финансовый год и плановый  период.</w:t>
      </w:r>
    </w:p>
    <w:p w:rsidR="00121692" w:rsidRPr="001031AF" w:rsidRDefault="00121692" w:rsidP="001216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Планирование бюджетных ассигнований производится в соответствии с расходными обязательствами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области, исполнение которых осуществляется за счет средств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области, раздельно по бюджетным ассигнованиям на исполнение действующих и принимаемых расходных обязательств.</w:t>
      </w:r>
    </w:p>
    <w:p w:rsidR="00121692" w:rsidRPr="001031AF" w:rsidRDefault="00121692" w:rsidP="001216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К действующим расходным обязательствам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относятся: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оказание муниципальных услуг (выполнение работ)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121692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бюджетным учреждениям, включая субсидии на возмещение нормативных затрат, связанных с оказанием ими </w:t>
      </w:r>
      <w:proofErr w:type="gramStart"/>
      <w:r w:rsidRPr="001031AF">
        <w:rPr>
          <w:rFonts w:ascii="Arial" w:hAnsi="Arial" w:cs="Arial"/>
          <w:sz w:val="24"/>
          <w:szCs w:val="24"/>
        </w:rPr>
        <w:t>м</w:t>
      </w:r>
      <w:proofErr w:type="gramEnd"/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031AF">
        <w:rPr>
          <w:rFonts w:ascii="Arial" w:hAnsi="Arial" w:cs="Arial"/>
          <w:sz w:val="24"/>
          <w:szCs w:val="24"/>
        </w:rPr>
        <w:t>униципальных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услуг (выполнением работ) физическим и юридическим лицам.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 межбюджетные трансферты местным бюджетам, предусмотренные  законодательством Российской Федерации;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обслуживание муниципального долга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по действующим долговым обязательствам.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4. К принимаемым расходным обязательствам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относятся: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  увеличение объема действующих или введение новых видов расходных обязательств по оказанию муниципальных услуг (выполнению работ)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 обслуживание муниципального долга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по принимаемым долговым обязательствам;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lastRenderedPageBreak/>
        <w:t xml:space="preserve">-   исполнение судебных актов по искам к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Макзырскому</w:t>
      </w:r>
      <w:proofErr w:type="spellEnd"/>
      <w:r w:rsidRPr="001031A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31AF">
        <w:rPr>
          <w:rFonts w:ascii="Arial" w:hAnsi="Arial" w:cs="Arial"/>
          <w:sz w:val="24"/>
          <w:szCs w:val="24"/>
        </w:rPr>
        <w:t>сельскому поселению</w:t>
      </w:r>
      <w:r w:rsidRPr="001031A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5. Бюджетные ассигнования группируются по видам в соответствии со статьей 69 Бюджетного кодекса Российской Федерации. Расчет бюджетных ассигнований производится в зависимости от вида бюджетного ассигнования одним из следующих методов: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   нормативный метод расчета бюджетного ассигнования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- расчет объема бюджетного ассигнования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на основе нормативов, утвержденных в соответствующих нормативных правовых актах;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   метод индексации расчета бюджетного ассигнования 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- расчет объема бюджетного ассигнования 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путем индексации объема бюджетного ассигнования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текущего финансового года с учетом инфляции (иной коэффициент);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   плановый метод расчета бюджетного ассигнования  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- установление объема бюджетного ассигнования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в соответствии с показателями, установленными в нормативном правовом акте;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   иной метод расчета бюджетного ассигнования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- расчет объема бюджетного ассигнования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методом, отличным от нормативного метода, метода индексации и планового метода расчета бюджетного ассигнования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 6. При  распределении объемов бюджетных ассигнований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1031AF">
        <w:rPr>
          <w:rFonts w:ascii="Arial" w:hAnsi="Arial" w:cs="Arial"/>
          <w:sz w:val="24"/>
          <w:szCs w:val="24"/>
        </w:rPr>
        <w:t>Томской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31AF">
        <w:rPr>
          <w:rFonts w:ascii="Arial" w:hAnsi="Arial" w:cs="Arial"/>
          <w:sz w:val="24"/>
          <w:szCs w:val="24"/>
        </w:rPr>
        <w:t>областидолжны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соблюдаться следующие принципы: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   повышение эффективности расходов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при реструктуризации действующих обязательств;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 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 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 приведение расходов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в соответствие с бюджетным законодательством;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 упорядочение системы социальных гарантий и компенсационных выплат;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 принятие мер по оптимизации бюджетных расходов;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При формировании объемов бюджетных ассигнований, в первую очередь, должно обеспечиваться удовлетворение потребностей в соответствии с </w:t>
      </w:r>
      <w:r w:rsidRPr="001031AF">
        <w:rPr>
          <w:rFonts w:ascii="Arial" w:hAnsi="Arial" w:cs="Arial"/>
          <w:sz w:val="24"/>
          <w:szCs w:val="24"/>
        </w:rPr>
        <w:lastRenderedPageBreak/>
        <w:t>установленными нормами по расходам на: оплату труда, начислениям на оплату труда, оплату коммунальных услуг.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Администрация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вправе корректировать расходы в одностороннем порядке, вне зависимости от установленных индексов для планирования бюджетных ассигнований бюджета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год и плановый период.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II. Формирование объемов действующих обязательств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 xml:space="preserve">За базу формирования объемов действующих расходных обязательств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 год принимаются</w:t>
      </w:r>
      <w:r w:rsidRPr="001031AF">
        <w:rPr>
          <w:rFonts w:ascii="Arial" w:hAnsi="Arial" w:cs="Arial"/>
          <w:iCs/>
          <w:sz w:val="24"/>
          <w:szCs w:val="24"/>
        </w:rPr>
        <w:t xml:space="preserve"> бюджетные ассигнования, утвержденные решением Совета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031AF">
        <w:rPr>
          <w:rFonts w:ascii="Arial" w:hAnsi="Arial" w:cs="Arial"/>
          <w:iCs/>
          <w:sz w:val="24"/>
          <w:szCs w:val="24"/>
        </w:rPr>
        <w:t xml:space="preserve"> "О бюджете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1031AF">
        <w:rPr>
          <w:rFonts w:ascii="Arial" w:hAnsi="Arial" w:cs="Arial"/>
          <w:iCs/>
          <w:sz w:val="24"/>
          <w:szCs w:val="24"/>
        </w:rPr>
        <w:t xml:space="preserve">  на очередной год»,</w:t>
      </w:r>
      <w:r w:rsidRPr="001031AF">
        <w:rPr>
          <w:rFonts w:ascii="Arial" w:hAnsi="Arial" w:cs="Arial"/>
          <w:sz w:val="24"/>
          <w:szCs w:val="24"/>
        </w:rPr>
        <w:t xml:space="preserve"> 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году, в очередном финансовом году,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   утративших значение в результате изменения полномочий главных распорядителей бюджетных средств;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   на реализацию решений, срок действия которых ограничен текущим  годом;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   на реализацию целевых программ;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   по актам (представлениям) проверок.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Расходы на приобретение основных сре</w:t>
      </w:r>
      <w:proofErr w:type="gramStart"/>
      <w:r w:rsidRPr="001031AF">
        <w:rPr>
          <w:rFonts w:ascii="Arial" w:hAnsi="Arial" w:cs="Arial"/>
          <w:sz w:val="24"/>
          <w:szCs w:val="24"/>
        </w:rPr>
        <w:t>дств пл</w:t>
      </w:r>
      <w:proofErr w:type="gramEnd"/>
      <w:r w:rsidRPr="001031AF">
        <w:rPr>
          <w:rFonts w:ascii="Arial" w:hAnsi="Arial" w:cs="Arial"/>
          <w:sz w:val="24"/>
          <w:szCs w:val="24"/>
        </w:rPr>
        <w:t>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>III. Формирование объемов принимаемых обязательств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Планирование бюджетных ассигнований на исполнение принимаемых расходных обязательств осуществляется: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-   в соответствии с решениями и (или) поручениями администрации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поселения, устанавливающими порядок определения объема и предоставления указанных ассигнований (плановым методом);</w:t>
      </w: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31AF">
        <w:rPr>
          <w:rFonts w:ascii="Arial" w:hAnsi="Arial" w:cs="Arial"/>
          <w:b/>
          <w:bCs/>
          <w:sz w:val="24"/>
          <w:szCs w:val="24"/>
        </w:rPr>
        <w:t xml:space="preserve">IV. Формирование объемов бюджетных ассигнований бюджета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b/>
          <w:sz w:val="24"/>
          <w:szCs w:val="24"/>
        </w:rPr>
        <w:t xml:space="preserve"> района Томской области </w:t>
      </w:r>
      <w:r w:rsidRPr="001031AF">
        <w:rPr>
          <w:rFonts w:ascii="Arial" w:hAnsi="Arial" w:cs="Arial"/>
          <w:b/>
          <w:bCs/>
          <w:sz w:val="24"/>
          <w:szCs w:val="24"/>
        </w:rPr>
        <w:t>на очередной финансовый год и плановый период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1. 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2. Иные бюджетные ассигнования определяются плановым методом в соответствии с нормативными правовыми актами, устанавливающими порядок </w:t>
      </w:r>
      <w:r w:rsidRPr="001031AF">
        <w:rPr>
          <w:rFonts w:ascii="Arial" w:hAnsi="Arial" w:cs="Arial"/>
          <w:sz w:val="24"/>
          <w:szCs w:val="24"/>
        </w:rPr>
        <w:lastRenderedPageBreak/>
        <w:t xml:space="preserve">определения объема и предоставления указанных ассигнований, а также решениями Администрации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</w:p>
    <w:p w:rsidR="00121692" w:rsidRPr="001031AF" w:rsidRDefault="00121692" w:rsidP="00121692">
      <w:pPr>
        <w:pStyle w:val="a4"/>
        <w:spacing w:before="0" w:line="240" w:lineRule="auto"/>
        <w:jc w:val="right"/>
        <w:rPr>
          <w:rFonts w:ascii="Arial" w:hAnsi="Arial" w:cs="Arial"/>
          <w:b w:val="0"/>
          <w:spacing w:val="0"/>
          <w:sz w:val="24"/>
          <w:szCs w:val="24"/>
        </w:rPr>
      </w:pPr>
      <w:bookmarkStart w:id="0" w:name="_GoBack"/>
      <w:bookmarkEnd w:id="0"/>
      <w:r w:rsidRPr="001031AF">
        <w:rPr>
          <w:rFonts w:ascii="Arial" w:hAnsi="Arial" w:cs="Arial"/>
          <w:b w:val="0"/>
          <w:spacing w:val="0"/>
          <w:sz w:val="24"/>
          <w:szCs w:val="24"/>
        </w:rPr>
        <w:lastRenderedPageBreak/>
        <w:t>Приложение № 2</w:t>
      </w:r>
    </w:p>
    <w:p w:rsidR="00121692" w:rsidRPr="001031AF" w:rsidRDefault="00121692" w:rsidP="00121692">
      <w:pPr>
        <w:spacing w:after="0" w:line="240" w:lineRule="auto"/>
        <w:ind w:left="4500"/>
        <w:jc w:val="right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к постановлению  администрации</w:t>
      </w:r>
    </w:p>
    <w:p w:rsidR="00121692" w:rsidRPr="001031AF" w:rsidRDefault="00121692" w:rsidP="00121692">
      <w:pPr>
        <w:spacing w:after="0" w:line="240" w:lineRule="auto"/>
        <w:ind w:left="4500"/>
        <w:jc w:val="right"/>
        <w:rPr>
          <w:rFonts w:ascii="Arial" w:hAnsi="Arial" w:cs="Arial"/>
          <w:sz w:val="24"/>
          <w:szCs w:val="24"/>
        </w:rPr>
      </w:pP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21692" w:rsidRPr="001031AF" w:rsidRDefault="00121692" w:rsidP="00121692">
      <w:pPr>
        <w:spacing w:after="0" w:line="240" w:lineRule="auto"/>
        <w:ind w:left="4500"/>
        <w:jc w:val="right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от 22.06.2017  N 37</w:t>
      </w: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1692" w:rsidRPr="001031AF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  <w:r w:rsidRPr="001031AF">
        <w:rPr>
          <w:rFonts w:ascii="Arial" w:hAnsi="Arial" w:cs="Arial"/>
          <w:spacing w:val="0"/>
          <w:sz w:val="24"/>
          <w:szCs w:val="24"/>
        </w:rPr>
        <w:t>Порядок планирования бюджетных ассигнований на очередной финансовый  год и плановый период</w:t>
      </w:r>
    </w:p>
    <w:p w:rsidR="00121692" w:rsidRPr="001031AF" w:rsidRDefault="00121692" w:rsidP="00121692">
      <w:pPr>
        <w:pStyle w:val="a4"/>
        <w:spacing w:before="0" w:line="240" w:lineRule="auto"/>
        <w:rPr>
          <w:rFonts w:ascii="Arial" w:hAnsi="Arial" w:cs="Arial"/>
          <w:spacing w:val="0"/>
          <w:sz w:val="24"/>
          <w:szCs w:val="24"/>
        </w:rPr>
      </w:pP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Настоящий Порядок планирования бюджетных ассигнований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(далее – поселение) на очередной финансовый год  и плановый период (далее – Порядок) разработан в соответствии со статьями 69.1, 69.2 и 174.2 Бюджетного кодекса Российской Федерации.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Для целей настоящего Порядка используются следующие основные понятия: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Базисный период расчета – период времени, принятый за основу расчета экономических показателей.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Очередной финансовый год - год, следующий за текущим финансовым годом.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Индекс-дефлятор цен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Расчетный показатель по материальным расходам бюджета поселения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Муниципальные услуги - услуги, оказываемые физическим и юридическим лицам в соответствии с муниципальным  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поселения.</w:t>
      </w:r>
      <w:proofErr w:type="gramEnd"/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Муниципальное задание - документ, устанавливающий требования к составу, качеству и (или) объему, условиям, порядку и результатам оказания муниципальных  услуг;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Стоимость муниципальной услуги - размер финансового обеспечения, минимально необходимого для предоставления единицы муниципальной  услуги, исчисленный в расчете на население, отдельные группы населения, потребителей и натуральные показатели соответствующих услуг;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Отраслевая система оплаты труда - система оплаты труда, устанавливающая дифференцированные условия оплаты </w:t>
      </w:r>
      <w:proofErr w:type="gramStart"/>
      <w:r w:rsidRPr="001031AF">
        <w:rPr>
          <w:rFonts w:ascii="Arial" w:hAnsi="Arial" w:cs="Arial"/>
          <w:sz w:val="24"/>
          <w:szCs w:val="24"/>
        </w:rPr>
        <w:t>труда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     Порядок планирования бюджетных ассигнований осуществляется главным распорядителем бюджетных средств  администрации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раздельнопо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бюджетным ассигнованиям на исполнение действующих и принимаемых обязательств.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</w:t>
      </w:r>
      <w:r w:rsidRPr="001031AF">
        <w:rPr>
          <w:rFonts w:ascii="Arial" w:hAnsi="Arial" w:cs="Arial"/>
          <w:sz w:val="24"/>
          <w:szCs w:val="24"/>
        </w:rPr>
        <w:lastRenderedPageBreak/>
        <w:t>обусловлен 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</w:t>
      </w:r>
      <w:proofErr w:type="gramStart"/>
      <w:r w:rsidRPr="001031AF">
        <w:rPr>
          <w:rFonts w:ascii="Arial" w:hAnsi="Arial" w:cs="Arial"/>
          <w:sz w:val="24"/>
          <w:szCs w:val="24"/>
        </w:rPr>
        <w:t>о-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правовых муниципальных  актов).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031AF">
        <w:rPr>
          <w:rFonts w:ascii="Arial" w:hAnsi="Arial" w:cs="Arial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 w:rsidRPr="001031AF">
        <w:rPr>
          <w:rFonts w:ascii="Arial" w:hAnsi="Arial" w:cs="Arial"/>
          <w:sz w:val="24"/>
          <w:szCs w:val="24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К бюджетным ассигнованиям относятся ассигнования </w:t>
      </w:r>
      <w:proofErr w:type="gramStart"/>
      <w:r w:rsidRPr="001031AF">
        <w:rPr>
          <w:rFonts w:ascii="Arial" w:hAnsi="Arial" w:cs="Arial"/>
          <w:sz w:val="24"/>
          <w:szCs w:val="24"/>
        </w:rPr>
        <w:t>на</w:t>
      </w:r>
      <w:proofErr w:type="gramEnd"/>
      <w:r w:rsidRPr="001031AF">
        <w:rPr>
          <w:rFonts w:ascii="Arial" w:hAnsi="Arial" w:cs="Arial"/>
          <w:sz w:val="24"/>
          <w:szCs w:val="24"/>
        </w:rPr>
        <w:t>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 обеспечение выполнения функций муниципального казенного учреждения;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555555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 осуществление бюджетных инвестиций в объекты муниципальной собственности (за исключением муниципальных унитарных предприя</w:t>
      </w:r>
      <w:r w:rsidRPr="001031AF">
        <w:rPr>
          <w:rFonts w:ascii="Arial" w:hAnsi="Arial" w:cs="Arial"/>
          <w:color w:val="555555"/>
          <w:sz w:val="24"/>
          <w:szCs w:val="24"/>
        </w:rPr>
        <w:t>тий);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 закупку товаров, работ и услуг для муниципальных нужд.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     Для формирования проекта решения Совета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«О местном бюджете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 год и плановый период» необходимо: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1. 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на очередной финансовый  год.</w:t>
      </w:r>
    </w:p>
    <w:p w:rsidR="00121692" w:rsidRPr="001031AF" w:rsidRDefault="00121692" w:rsidP="0012169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- специалистам администрации подготовить необходимую информацию для формирования проекта расходной части бюджета на очередной финансовый год и плановый период с предоставлением копий документов, подтверждающих наличие бюджетного обязательства, в части их касающейся.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lastRenderedPageBreak/>
        <w:t>2. В срок до 20 сентября текущего года администрации подготовить к согласованию плановые показатели бюджетных ассигнований на очередной финансовый год и плановый период.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>3. В срок до 20 октября года текущего года администрации сформировать и представить на рассмотрение главе администрации проект бюджета.</w:t>
      </w:r>
    </w:p>
    <w:p w:rsidR="00121692" w:rsidRPr="001031AF" w:rsidRDefault="00121692" w:rsidP="0012169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31AF">
        <w:rPr>
          <w:rFonts w:ascii="Arial" w:hAnsi="Arial" w:cs="Arial"/>
          <w:sz w:val="24"/>
          <w:szCs w:val="24"/>
        </w:rPr>
        <w:t xml:space="preserve">4. В срок до 15 ноября текущего года администрации подготовить с учетом уточненных данных проект решения Совета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«О местном бюджете </w:t>
      </w:r>
      <w:proofErr w:type="spellStart"/>
      <w:r w:rsidRPr="001031AF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031A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31AF">
        <w:rPr>
          <w:rFonts w:ascii="Arial" w:hAnsi="Arial" w:cs="Arial"/>
          <w:sz w:val="24"/>
          <w:szCs w:val="24"/>
        </w:rPr>
        <w:t xml:space="preserve"> района Томской области на очередной финансовый  год и плановый период», проект прогноза социально- экономического развития на очередной финансовый год и плановый период.</w:t>
      </w:r>
    </w:p>
    <w:p w:rsidR="00121692" w:rsidRPr="001031AF" w:rsidRDefault="00121692" w:rsidP="001216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6C2B" w:rsidRDefault="006C6C2B"/>
    <w:sectPr w:rsidR="006C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01013"/>
    <w:multiLevelType w:val="hybridMultilevel"/>
    <w:tmpl w:val="F636FA3C"/>
    <w:lvl w:ilvl="0" w:tplc="22C67368">
      <w:start w:val="1"/>
      <w:numFmt w:val="decimal"/>
      <w:lvlText w:val="%1."/>
      <w:lvlJc w:val="left"/>
      <w:pPr>
        <w:ind w:left="2781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458C4"/>
    <w:multiLevelType w:val="multilevel"/>
    <w:tmpl w:val="BFCEFCC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DA"/>
    <w:rsid w:val="00121692"/>
    <w:rsid w:val="00217FDA"/>
    <w:rsid w:val="006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1216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169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Title"/>
    <w:basedOn w:val="a"/>
    <w:link w:val="a5"/>
    <w:qFormat/>
    <w:rsid w:val="00121692"/>
    <w:pPr>
      <w:spacing w:before="120" w:after="0" w:line="360" w:lineRule="auto"/>
      <w:ind w:firstLine="720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12169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12169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2169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2572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2019-05-28T05:15:00Z</dcterms:created>
  <dcterms:modified xsi:type="dcterms:W3CDTF">2019-05-28T05:17:00Z</dcterms:modified>
</cp:coreProperties>
</file>